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FBB5" w14:textId="10B47C3D" w:rsidR="00F73FE1" w:rsidRDefault="00F73FE1" w:rsidP="00F73FE1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14</w:t>
      </w:r>
    </w:p>
    <w:p w14:paraId="67FB5358" w14:textId="2419F3F0" w:rsidR="00882783" w:rsidRPr="00D84365" w:rsidRDefault="00953DD3">
      <w:pPr>
        <w:rPr>
          <w:rFonts w:ascii="Arial Narrow" w:hAnsi="Arial Narrow"/>
          <w:b/>
          <w:bCs/>
        </w:rPr>
      </w:pPr>
      <w:r w:rsidRPr="00D84365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D84365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D84365" w:rsidRDefault="00612445">
            <w:pPr>
              <w:rPr>
                <w:rFonts w:ascii="Arial Narrow" w:hAnsi="Arial Narrow"/>
              </w:rPr>
            </w:pPr>
          </w:p>
          <w:p w14:paraId="603C8742" w14:textId="1E148330" w:rsidR="003E4CB1" w:rsidRPr="00D84365" w:rsidRDefault="003E4CB1" w:rsidP="003E4CB1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D84365">
              <w:rPr>
                <w:rFonts w:ascii="Arial Narrow" w:hAnsi="Arial Narrow"/>
              </w:rPr>
              <w:t xml:space="preserve">Obchodné meno:    </w:t>
            </w:r>
            <w:r w:rsidRPr="00D84365">
              <w:rPr>
                <w:rFonts w:ascii="Arial Narrow" w:hAnsi="Arial Narrow" w:cs="Times New Roman"/>
                <w:b/>
                <w:bCs/>
              </w:rPr>
              <w:t>Architekti Šebo Lichý s.</w:t>
            </w:r>
            <w:r w:rsidR="002254FB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D84365">
              <w:rPr>
                <w:rFonts w:ascii="Arial Narrow" w:hAnsi="Arial Narrow" w:cs="Times New Roman"/>
                <w:b/>
                <w:bCs/>
              </w:rPr>
              <w:t>r.</w:t>
            </w:r>
            <w:r w:rsidR="002254FB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D84365">
              <w:rPr>
                <w:rFonts w:ascii="Arial Narrow" w:hAnsi="Arial Narrow" w:cs="Times New Roman"/>
                <w:b/>
                <w:bCs/>
              </w:rPr>
              <w:t>o.</w:t>
            </w:r>
          </w:p>
          <w:p w14:paraId="0D1DD256" w14:textId="190A3358" w:rsidR="003E4CB1" w:rsidRPr="00D84365" w:rsidRDefault="003E4CB1" w:rsidP="003E4CB1">
            <w:pPr>
              <w:ind w:left="1589" w:hanging="1589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IČO:                        </w:t>
            </w:r>
            <w:r w:rsidRPr="00D84365">
              <w:rPr>
                <w:rFonts w:ascii="Arial Narrow" w:hAnsi="Arial Narrow" w:cs="Times New Roman"/>
              </w:rPr>
              <w:t>36</w:t>
            </w:r>
            <w:r w:rsidR="00DB5B30" w:rsidRPr="00D84365">
              <w:rPr>
                <w:rFonts w:ascii="Arial Narrow" w:hAnsi="Arial Narrow" w:cs="Times New Roman"/>
              </w:rPr>
              <w:t> </w:t>
            </w:r>
            <w:r w:rsidRPr="00D84365">
              <w:rPr>
                <w:rFonts w:ascii="Arial Narrow" w:hAnsi="Arial Narrow" w:cs="Times New Roman"/>
              </w:rPr>
              <w:t>827</w:t>
            </w:r>
            <w:r w:rsidR="00DB5B30" w:rsidRPr="00D84365">
              <w:rPr>
                <w:rFonts w:ascii="Arial Narrow" w:hAnsi="Arial Narrow" w:cs="Times New Roman"/>
              </w:rPr>
              <w:t xml:space="preserve"> </w:t>
            </w:r>
            <w:r w:rsidRPr="00D84365">
              <w:rPr>
                <w:rFonts w:ascii="Arial Narrow" w:hAnsi="Arial Narrow" w:cs="Times New Roman"/>
              </w:rPr>
              <w:t>614</w:t>
            </w:r>
          </w:p>
          <w:p w14:paraId="4C1ADB2C" w14:textId="376063DA" w:rsidR="003E4CB1" w:rsidRPr="00D84365" w:rsidRDefault="003E4CB1" w:rsidP="003E4CB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D84365">
              <w:rPr>
                <w:rFonts w:ascii="Arial Narrow" w:hAnsi="Arial Narrow"/>
              </w:rPr>
              <w:t xml:space="preserve">Sídlo:                      </w:t>
            </w:r>
            <w:proofErr w:type="spellStart"/>
            <w:r w:rsidRPr="00D84365">
              <w:rPr>
                <w:rFonts w:ascii="Arial Narrow" w:hAnsi="Arial Narrow" w:cs="Times New Roman"/>
              </w:rPr>
              <w:t>Mickiewiczova</w:t>
            </w:r>
            <w:proofErr w:type="spellEnd"/>
            <w:r w:rsidRPr="00D84365">
              <w:rPr>
                <w:rFonts w:ascii="Arial Narrow" w:hAnsi="Arial Narrow" w:cs="Times New Roman"/>
              </w:rPr>
              <w:t xml:space="preserve"> 9, 811 07 Bratislava</w:t>
            </w:r>
          </w:p>
          <w:p w14:paraId="07E37478" w14:textId="78D4F3C6" w:rsidR="00DB5B30" w:rsidRPr="00D84365" w:rsidRDefault="003C5041" w:rsidP="003E4CB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D84365">
              <w:rPr>
                <w:rFonts w:ascii="Arial Narrow" w:hAnsi="Arial Narrow" w:cs="Times New Roman"/>
              </w:rPr>
              <w:t>S</w:t>
            </w:r>
            <w:r w:rsidR="00DB5B30" w:rsidRPr="00D84365">
              <w:rPr>
                <w:rFonts w:ascii="Arial Narrow" w:hAnsi="Arial Narrow" w:cs="Times New Roman"/>
              </w:rPr>
              <w:t>polo</w:t>
            </w:r>
            <w:r w:rsidRPr="00D84365">
              <w:rPr>
                <w:rFonts w:ascii="Arial Narrow" w:hAnsi="Arial Narrow" w:cs="Times New Roman"/>
              </w:rPr>
              <w:t xml:space="preserve">čnosť zapísaná v Obchodnom registri Okresného súdu Bratislava I, oddiel: </w:t>
            </w:r>
            <w:proofErr w:type="spellStart"/>
            <w:r w:rsidRPr="00D84365">
              <w:rPr>
                <w:rFonts w:ascii="Arial Narrow" w:hAnsi="Arial Narrow" w:cs="Times New Roman"/>
              </w:rPr>
              <w:t>Sro</w:t>
            </w:r>
            <w:proofErr w:type="spellEnd"/>
            <w:r w:rsidRPr="00D84365">
              <w:rPr>
                <w:rFonts w:ascii="Arial Narrow" w:hAnsi="Arial Narrow" w:cs="Times New Roman"/>
              </w:rPr>
              <w:t>, vložka číslo: 477</w:t>
            </w:r>
            <w:r w:rsidR="00695B74" w:rsidRPr="00D84365">
              <w:rPr>
                <w:rFonts w:ascii="Arial Narrow" w:hAnsi="Arial Narrow" w:cs="Times New Roman"/>
              </w:rPr>
              <w:t>12/B</w:t>
            </w:r>
          </w:p>
          <w:p w14:paraId="1C98F741" w14:textId="2B52A249" w:rsidR="00695B74" w:rsidRPr="00D84365" w:rsidRDefault="00695B74" w:rsidP="003E4CB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D84365">
              <w:rPr>
                <w:rFonts w:ascii="Arial Narrow" w:hAnsi="Arial Narrow" w:cs="Times New Roman"/>
              </w:rPr>
              <w:t>Štatutárny orgán:    Mgr. arch. Igor Lichý</w:t>
            </w:r>
            <w:r w:rsidR="003B6DF2" w:rsidRPr="00D84365">
              <w:rPr>
                <w:rFonts w:ascii="Arial Narrow" w:hAnsi="Arial Narrow" w:cs="Times New Roman"/>
              </w:rPr>
              <w:t>, konateľ</w:t>
            </w:r>
          </w:p>
          <w:p w14:paraId="1C289740" w14:textId="293078EA" w:rsidR="003B6DF2" w:rsidRPr="00D84365" w:rsidRDefault="003B6DF2" w:rsidP="003E4CB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D84365">
              <w:rPr>
                <w:rFonts w:ascii="Arial Narrow" w:hAnsi="Arial Narrow" w:cs="Times New Roman"/>
              </w:rPr>
              <w:t xml:space="preserve">                                Ing. arch. Tomáš Šebo, konateľ</w:t>
            </w:r>
          </w:p>
          <w:p w14:paraId="6CF5ABAE" w14:textId="77777777" w:rsidR="00F56D15" w:rsidRPr="00D84365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D84365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D84365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D84365" w:rsidRDefault="00953DD3" w:rsidP="00B65043">
      <w:pPr>
        <w:jc w:val="both"/>
        <w:rPr>
          <w:rFonts w:ascii="Arial Narrow" w:hAnsi="Arial Narrow"/>
        </w:rPr>
      </w:pPr>
      <w:r w:rsidRPr="00D84365">
        <w:rPr>
          <w:rFonts w:ascii="Arial Narrow" w:hAnsi="Arial Narrow"/>
          <w:b/>
          <w:bCs/>
        </w:rPr>
        <w:t xml:space="preserve">PREUKÁZANIE PODMIENOK </w:t>
      </w:r>
      <w:r w:rsidR="00B65043" w:rsidRPr="00D84365">
        <w:rPr>
          <w:rFonts w:ascii="Arial Narrow" w:hAnsi="Arial Narrow"/>
          <w:b/>
          <w:bCs/>
        </w:rPr>
        <w:t xml:space="preserve">ÚČASTI TÝKAJÚCICH SA </w:t>
      </w:r>
      <w:r w:rsidRPr="00D84365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D84365">
        <w:rPr>
          <w:rFonts w:ascii="Arial Narrow" w:hAnsi="Arial Narrow"/>
        </w:rPr>
        <w:t xml:space="preserve"> </w:t>
      </w:r>
      <w:r w:rsidR="00BE7545" w:rsidRPr="00D84365">
        <w:rPr>
          <w:rFonts w:ascii="Arial Narrow" w:hAnsi="Arial Narrow"/>
        </w:rPr>
        <w:t>(ďalej len ako „</w:t>
      </w:r>
      <w:r w:rsidR="00BE7545" w:rsidRPr="00D84365">
        <w:rPr>
          <w:rFonts w:ascii="Arial Narrow" w:hAnsi="Arial Narrow"/>
          <w:b/>
          <w:bCs/>
        </w:rPr>
        <w:t>ZVO</w:t>
      </w:r>
      <w:r w:rsidR="00BE7545" w:rsidRPr="00D84365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D84365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D84365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D84365" w:rsidRDefault="00953DD3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D84365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D84365" w:rsidRDefault="00953DD3">
            <w:pPr>
              <w:rPr>
                <w:rFonts w:ascii="Arial Narrow" w:hAnsi="Arial Narrow"/>
              </w:rPr>
            </w:pPr>
          </w:p>
          <w:p w14:paraId="7184C7F7" w14:textId="77777777" w:rsidR="00953DD3" w:rsidRDefault="00A136F5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ÁNO, registračné číslo: </w:t>
            </w:r>
            <w:r w:rsidR="000666D3" w:rsidRPr="00D84365">
              <w:rPr>
                <w:rFonts w:ascii="Arial Narrow" w:hAnsi="Arial Narrow"/>
              </w:rPr>
              <w:t>2020/11-PO-E6693</w:t>
            </w:r>
          </w:p>
          <w:p w14:paraId="7AB82C23" w14:textId="34D63EB2" w:rsidR="000C2DFD" w:rsidRDefault="000C2DFD">
            <w:pPr>
              <w:rPr>
                <w:rFonts w:ascii="Arial Narrow" w:hAnsi="Arial Narrow"/>
              </w:rPr>
            </w:pPr>
            <w:hyperlink r:id="rId5" w:history="1">
              <w:r w:rsidRPr="00824C09">
                <w:rPr>
                  <w:rStyle w:val="Hypertextovprepojenie"/>
                  <w:rFonts w:ascii="Arial Narrow" w:hAnsi="Arial Narrow"/>
                </w:rPr>
                <w:t>https://www.uvo.gov.sk/zoznam-hospodarskych-subjektov/detail/30970?page=1&amp;limit=20&amp;sort=nazov&amp;sort-dir=ASC&amp;ext=0&amp;ico=36827614&amp;nazov=&amp;obec=&amp;registracneCislo=</w:t>
              </w:r>
            </w:hyperlink>
          </w:p>
          <w:p w14:paraId="6770B3DB" w14:textId="2DFA69C3" w:rsidR="000C2DFD" w:rsidRPr="00D84365" w:rsidRDefault="000C2DFD">
            <w:pPr>
              <w:rPr>
                <w:rFonts w:ascii="Arial Narrow" w:hAnsi="Arial Narrow"/>
              </w:rPr>
            </w:pPr>
          </w:p>
        </w:tc>
      </w:tr>
    </w:tbl>
    <w:p w14:paraId="49B4B812" w14:textId="77777777" w:rsidR="00A816FB" w:rsidRPr="00D84365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D84365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D843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D84365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D84365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D843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D84365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D84365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D84365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D84365" w:rsidRDefault="00CC4E33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D84365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D84365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D84365" w:rsidRDefault="0040778A" w:rsidP="00953DD3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Záujemca v rámci žiadosti o účasť </w:t>
            </w:r>
            <w:r w:rsidR="008D5C63" w:rsidRPr="00D84365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D84365">
              <w:rPr>
                <w:rFonts w:ascii="Arial Narrow" w:hAnsi="Arial Narrow"/>
              </w:rPr>
              <w:t xml:space="preserve">týkajúcej sa osobného postavenia </w:t>
            </w:r>
            <w:r w:rsidRPr="00D84365">
              <w:rPr>
                <w:rFonts w:ascii="Arial Narrow" w:hAnsi="Arial Narrow"/>
              </w:rPr>
              <w:t>predložil</w:t>
            </w:r>
            <w:r w:rsidR="00C51E1F" w:rsidRPr="00D84365">
              <w:rPr>
                <w:rFonts w:ascii="Arial Narrow" w:hAnsi="Arial Narrow"/>
              </w:rPr>
              <w:t>:</w:t>
            </w:r>
          </w:p>
          <w:p w14:paraId="55CF67B1" w14:textId="77777777" w:rsidR="009E117F" w:rsidRPr="00D84365" w:rsidRDefault="009E117F" w:rsidP="009E117F">
            <w:pPr>
              <w:rPr>
                <w:rFonts w:ascii="Arial Narrow" w:hAnsi="Arial Narrow"/>
              </w:rPr>
            </w:pPr>
          </w:p>
          <w:p w14:paraId="7124E0B9" w14:textId="77777777" w:rsidR="00D60E92" w:rsidRPr="00D84365" w:rsidRDefault="00D60E92" w:rsidP="00D60E92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Náhľad do zoznamu HS zo dňa 08.12.2021</w:t>
            </w:r>
          </w:p>
          <w:p w14:paraId="0214F29E" w14:textId="37A1BDA9" w:rsidR="00294497" w:rsidRPr="00D84365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8B415F4" w14:textId="3DFAD800" w:rsidR="0018256F" w:rsidRPr="00D84365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D84365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6102F357" w:rsidR="00AF06AE" w:rsidRPr="00D84365" w:rsidRDefault="00DA0257" w:rsidP="00AE6B62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obstarávateľ na základe záujemcom predložených </w:t>
            </w:r>
            <w:r w:rsidR="00590DA9" w:rsidRPr="00D84365">
              <w:rPr>
                <w:rFonts w:ascii="Arial Narrow" w:hAnsi="Arial Narrow"/>
              </w:rPr>
              <w:t xml:space="preserve">dokumentov </w:t>
            </w:r>
            <w:r w:rsidRPr="00D84365">
              <w:rPr>
                <w:rFonts w:ascii="Arial Narrow" w:hAnsi="Arial Narrow"/>
              </w:rPr>
              <w:t>zistil, že</w:t>
            </w:r>
            <w:r w:rsidR="00AF06AE" w:rsidRPr="00D84365">
              <w:rPr>
                <w:rFonts w:ascii="Arial Narrow" w:hAnsi="Arial Narrow"/>
              </w:rPr>
              <w:t xml:space="preserve"> záujemca splnil </w:t>
            </w:r>
            <w:r w:rsidR="006A43FB" w:rsidRPr="00D84365">
              <w:rPr>
                <w:rFonts w:ascii="Arial Narrow" w:hAnsi="Arial Narrow"/>
              </w:rPr>
              <w:t>predmetnú podmienku účasti týkajúcu sa osobného po</w:t>
            </w:r>
            <w:r w:rsidR="00590DA9" w:rsidRPr="00D84365">
              <w:rPr>
                <w:rFonts w:ascii="Arial Narrow" w:hAnsi="Arial Narrow"/>
              </w:rPr>
              <w:t xml:space="preserve">stavenia titulom jeho zápisu v Zozname hospodárskych </w:t>
            </w:r>
            <w:r w:rsidR="00EC6983" w:rsidRPr="00D84365">
              <w:rPr>
                <w:rFonts w:ascii="Arial Narrow" w:hAnsi="Arial Narrow"/>
              </w:rPr>
              <w:t>subjektov</w:t>
            </w:r>
            <w:r w:rsidR="00AE6B62" w:rsidRPr="00D84365">
              <w:rPr>
                <w:rFonts w:ascii="Arial Narrow" w:hAnsi="Arial Narrow"/>
              </w:rPr>
              <w:t>, ktorý vedie Úrad pre verejné obstarávanie SR.</w:t>
            </w:r>
          </w:p>
          <w:p w14:paraId="20321D74" w14:textId="77777777" w:rsidR="00933F33" w:rsidRPr="00D84365" w:rsidRDefault="00933F33" w:rsidP="00294497">
            <w:pPr>
              <w:rPr>
                <w:rFonts w:ascii="Arial Narrow" w:hAnsi="Arial Narrow"/>
              </w:rPr>
            </w:pPr>
          </w:p>
          <w:p w14:paraId="1BCFD4A8" w14:textId="77777777" w:rsidR="00C62AB8" w:rsidRPr="00D84365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osobného postavenia podľa § 32 ods. 1 písm. a) ZVO. </w:t>
            </w:r>
          </w:p>
          <w:p w14:paraId="39167F93" w14:textId="39F22BFB" w:rsidR="00933F33" w:rsidRPr="00D84365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D84365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D84365" w:rsidRDefault="0080502A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0C302C7B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F2715BB" w14:textId="77777777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13C06E59" w14:textId="77777777" w:rsidR="00D60E92" w:rsidRPr="00D84365" w:rsidRDefault="00D60E92" w:rsidP="00D60E92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Náhľad do zoznamu HS zo dňa 08.12.2021</w:t>
            </w:r>
          </w:p>
          <w:p w14:paraId="791A4EDE" w14:textId="3D18CF22" w:rsidR="00E67639" w:rsidRPr="00D84365" w:rsidRDefault="00E67639" w:rsidP="00E67639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69BA5E9" w14:textId="77777777" w:rsidR="00E67639" w:rsidRPr="00D84365" w:rsidRDefault="00E67639" w:rsidP="00E67639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84365">
              <w:rPr>
                <w:rFonts w:ascii="Arial Narrow" w:eastAsia="Arial Narrow" w:hAnsi="Arial Narrow" w:cs="Arial Narrow"/>
              </w:rPr>
              <w:t>Verejný obstarávateľ si</w:t>
            </w:r>
            <w:r w:rsidRPr="00D84365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D8436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8436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C38B20A" w14:textId="77777777" w:rsidR="00E67639" w:rsidRPr="00D84365" w:rsidRDefault="00E67639" w:rsidP="00E67639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1612EDAC" w14:textId="0FABDD05" w:rsidR="00E67639" w:rsidRPr="00D84365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84365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D84365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D84365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7BCF311A" w14:textId="3FF91999" w:rsidR="00E67639" w:rsidRPr="00D84365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84365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D84365" w:rsidRDefault="0080502A" w:rsidP="00EE704E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F1A80F6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2D89FDC" w14:textId="039DC44C" w:rsidR="00302A8B" w:rsidRPr="00D84365" w:rsidRDefault="00302A8B" w:rsidP="00302A8B">
            <w:pPr>
              <w:rPr>
                <w:rFonts w:ascii="Arial Narrow" w:hAnsi="Arial Narrow"/>
              </w:rPr>
            </w:pPr>
          </w:p>
          <w:p w14:paraId="14B606AE" w14:textId="77777777" w:rsidR="00712BBF" w:rsidRPr="00D84365" w:rsidRDefault="00712BBF" w:rsidP="00712BBF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262B1090" w14:textId="77777777" w:rsidR="00712BBF" w:rsidRPr="00D84365" w:rsidRDefault="00712BBF" w:rsidP="00712BBF">
            <w:pPr>
              <w:ind w:left="378"/>
              <w:rPr>
                <w:rFonts w:ascii="Arial Narrow" w:hAnsi="Arial Narrow"/>
              </w:rPr>
            </w:pPr>
          </w:p>
          <w:p w14:paraId="5D272580" w14:textId="77777777" w:rsidR="00712BBF" w:rsidRPr="00D84365" w:rsidRDefault="00712BBF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nemá nedoplatky na poistnom na sociálne poistenie;</w:t>
            </w:r>
          </w:p>
          <w:p w14:paraId="41D67A63" w14:textId="77777777" w:rsidR="00712BBF" w:rsidRPr="00D84365" w:rsidRDefault="00712BBF" w:rsidP="00712BB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220E77" w14:textId="77777777" w:rsidR="00712BBF" w:rsidRPr="00D84365" w:rsidRDefault="00712BBF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568057D2" w14:textId="77777777" w:rsidR="00712BBF" w:rsidRPr="00D84365" w:rsidRDefault="00712BBF" w:rsidP="00302A8B">
            <w:pPr>
              <w:rPr>
                <w:rFonts w:ascii="Arial Narrow" w:hAnsi="Arial Narrow"/>
              </w:rPr>
            </w:pPr>
          </w:p>
          <w:p w14:paraId="3D09419B" w14:textId="3B7991B0" w:rsidR="00933F33" w:rsidRPr="00D84365" w:rsidRDefault="00302A8B" w:rsidP="00302A8B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osobnej účasti podľa § 32 ods. 1 písm. b) ZVO</w:t>
            </w:r>
            <w:r w:rsidRPr="00D84365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D84365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D84365" w:rsidRDefault="00782D5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05F0B53E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7E65C1EB" w14:textId="77777777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42F6C0A6" w14:textId="77777777" w:rsidR="00D60E92" w:rsidRPr="00D84365" w:rsidRDefault="00D60E92" w:rsidP="00D60E92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Náhľad do zoznamu HS zo dňa 08.12.2021</w:t>
            </w:r>
          </w:p>
          <w:p w14:paraId="2A9960D4" w14:textId="52B8B572" w:rsidR="00712BBF" w:rsidRPr="00D84365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2BB9BEA2" w14:textId="77777777" w:rsidR="006528A5" w:rsidRPr="00D84365" w:rsidRDefault="006528A5" w:rsidP="006528A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84365">
              <w:rPr>
                <w:rFonts w:ascii="Arial Narrow" w:eastAsia="Arial Narrow" w:hAnsi="Arial Narrow" w:cs="Arial Narrow"/>
              </w:rPr>
              <w:t>Verejný obstarávateľ si</w:t>
            </w:r>
            <w:r w:rsidRPr="00D84365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D8436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8436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FD3154F" w14:textId="77777777" w:rsidR="006528A5" w:rsidRPr="00D84365" w:rsidRDefault="006528A5" w:rsidP="006528A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2FE543FA" w14:textId="77777777" w:rsidR="006528A5" w:rsidRPr="00D84365" w:rsidRDefault="006528A5" w:rsidP="006528A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84365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315C2FD" w14:textId="77777777" w:rsidR="00712BBF" w:rsidRPr="00D84365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1B5B45A9" w14:textId="77777777" w:rsidR="00782D5D" w:rsidRPr="00D84365" w:rsidRDefault="00782D5D" w:rsidP="00655BF8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D4F50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AE85A8C" w14:textId="74E2A8BA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2C6611C2" w14:textId="77777777" w:rsidR="000C1210" w:rsidRPr="00D84365" w:rsidRDefault="000C1210" w:rsidP="000C1210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D84365">
              <w:rPr>
                <w:rFonts w:ascii="Arial Narrow" w:hAnsi="Arial Narrow"/>
              </w:rPr>
              <w:t>OverSi</w:t>
            </w:r>
            <w:proofErr w:type="spellEnd"/>
            <w:r w:rsidRPr="00D84365">
              <w:rPr>
                <w:rFonts w:ascii="Arial Narrow" w:hAnsi="Arial Narrow"/>
              </w:rPr>
              <w:t xml:space="preserve"> z dňa 20.12.2021 zistil, že: </w:t>
            </w:r>
          </w:p>
          <w:p w14:paraId="62C3FB1E" w14:textId="77777777" w:rsidR="000C1210" w:rsidRPr="00D84365" w:rsidRDefault="000C1210" w:rsidP="000C1210">
            <w:pPr>
              <w:rPr>
                <w:rFonts w:ascii="Arial Narrow" w:hAnsi="Arial Narrow"/>
              </w:rPr>
            </w:pPr>
          </w:p>
          <w:p w14:paraId="13859E38" w14:textId="77777777" w:rsidR="000C1210" w:rsidRPr="00D84365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0813888A" w14:textId="77777777" w:rsidR="000C1210" w:rsidRPr="00D84365" w:rsidRDefault="000C1210" w:rsidP="000C1210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069C077" w14:textId="77777777" w:rsidR="000C1210" w:rsidRPr="00D84365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366FD232" w14:textId="77777777" w:rsidR="006528A5" w:rsidRPr="00D84365" w:rsidRDefault="006528A5" w:rsidP="006E6620">
            <w:pPr>
              <w:rPr>
                <w:rFonts w:ascii="Arial Narrow" w:hAnsi="Arial Narrow"/>
              </w:rPr>
            </w:pPr>
          </w:p>
          <w:p w14:paraId="7004FF42" w14:textId="2BEF93BF" w:rsidR="00782D5D" w:rsidRPr="00D84365" w:rsidRDefault="006E6620" w:rsidP="006E6620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D84365">
              <w:rPr>
                <w:rFonts w:ascii="Arial Narrow" w:hAnsi="Arial Narrow"/>
              </w:rPr>
              <w:t xml:space="preserve">. </w:t>
            </w:r>
          </w:p>
        </w:tc>
      </w:tr>
      <w:tr w:rsidR="00C77EAD" w:rsidRPr="00D84365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D84365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105E3561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093285E3" w14:textId="77777777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2D675252" w14:textId="77777777" w:rsidR="00D60E92" w:rsidRPr="00D84365" w:rsidRDefault="00D60E92" w:rsidP="00D60E92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Náhľad do zoznamu HS zo dňa 08.12.2021</w:t>
            </w:r>
          </w:p>
          <w:p w14:paraId="60DBE20B" w14:textId="77777777" w:rsidR="00AC4F35" w:rsidRPr="00D84365" w:rsidRDefault="00AC4F35" w:rsidP="00E95297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87EC652" w14:textId="45BAE3BE" w:rsidR="00C77EAD" w:rsidRPr="00D84365" w:rsidRDefault="00976FEA" w:rsidP="00976FEA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5B1C1050" w14:textId="77777777" w:rsidR="0097001C" w:rsidRPr="00D84365" w:rsidRDefault="0097001C" w:rsidP="0097001C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lastRenderedPageBreak/>
              <w:t xml:space="preserve">Verejný obstarávateľ na základe záujemcom predložených dokumentov zistil, že záujemca splnil predmetnú podmienku účasti týkajúcu sa osobného </w:t>
            </w:r>
            <w:r w:rsidRPr="00D84365">
              <w:rPr>
                <w:rFonts w:ascii="Arial Narrow" w:hAnsi="Arial Narrow"/>
              </w:rPr>
              <w:lastRenderedPageBreak/>
              <w:t>postavenia titulom jeho zápisu v Zozname hospodárskych subjektov, ktorý vedie Úrad pre verejné obstarávanie SR.</w:t>
            </w:r>
          </w:p>
          <w:p w14:paraId="43900B34" w14:textId="77777777" w:rsidR="00173D82" w:rsidRPr="00D84365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D84365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D84365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D84365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D84365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D84365">
              <w:rPr>
                <w:rFonts w:ascii="Arial Narrow" w:hAnsi="Arial Narrow"/>
                <w:b/>
                <w:bCs/>
              </w:rPr>
              <w:t>(</w:t>
            </w:r>
            <w:r w:rsidRPr="00D84365">
              <w:rPr>
                <w:rFonts w:ascii="Arial Narrow" w:hAnsi="Arial Narrow"/>
                <w:b/>
                <w:bCs/>
              </w:rPr>
              <w:t>1</w:t>
            </w:r>
            <w:r w:rsidR="00FE731E" w:rsidRPr="00D84365">
              <w:rPr>
                <w:rFonts w:ascii="Arial Narrow" w:hAnsi="Arial Narrow"/>
                <w:b/>
                <w:bCs/>
              </w:rPr>
              <w:t>)</w:t>
            </w:r>
            <w:r w:rsidRPr="00D84365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7B4558BF" w14:textId="77777777" w:rsidR="006E6620" w:rsidRPr="00D84365" w:rsidRDefault="006E6620" w:rsidP="006E6620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E6AA06F" w14:textId="77777777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6397FE67" w14:textId="77777777" w:rsidR="00D60E92" w:rsidRPr="00D84365" w:rsidRDefault="00D60E92" w:rsidP="00D60E92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Náhľad do zoznamu HS zo dňa 08.12.2021</w:t>
            </w:r>
          </w:p>
          <w:p w14:paraId="26BD1E61" w14:textId="77777777" w:rsidR="00844884" w:rsidRPr="00D84365" w:rsidRDefault="00844884" w:rsidP="00844884">
            <w:pPr>
              <w:pStyle w:val="Odsekzoznamu"/>
              <w:ind w:left="597"/>
              <w:rPr>
                <w:rFonts w:ascii="Arial Narrow" w:hAnsi="Arial Narrow"/>
                <w:i/>
                <w:iCs/>
              </w:rPr>
            </w:pPr>
          </w:p>
          <w:p w14:paraId="281B5A73" w14:textId="77777777" w:rsidR="00844884" w:rsidRPr="00D84365" w:rsidRDefault="00844884" w:rsidP="00844884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D84365">
              <w:rPr>
                <w:rFonts w:ascii="Arial Narrow" w:eastAsia="Arial Narrow" w:hAnsi="Arial Narrow" w:cs="Arial Narrow"/>
              </w:rPr>
              <w:t>Verejný obstarávateľ si</w:t>
            </w:r>
            <w:r w:rsidRPr="00D84365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D8436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D8436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3C69B689" w14:textId="77777777" w:rsidR="00844884" w:rsidRPr="00D84365" w:rsidRDefault="00844884" w:rsidP="00844884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E8C678F" w14:textId="40433BE4" w:rsidR="00844884" w:rsidRPr="00D84365" w:rsidRDefault="00844884" w:rsidP="00844884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D84365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</w:t>
            </w:r>
          </w:p>
          <w:p w14:paraId="7BCA3E8E" w14:textId="1F9A3DE6" w:rsidR="00885F83" w:rsidRPr="00D84365" w:rsidRDefault="00885F83" w:rsidP="00AE5EDF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18616DF" w14:textId="77777777" w:rsidR="0097001C" w:rsidRPr="00D84365" w:rsidRDefault="0097001C" w:rsidP="0097001C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03513893" w14:textId="6E5D6CB2" w:rsidR="006E6620" w:rsidRPr="00D84365" w:rsidRDefault="006E6620" w:rsidP="006E6620">
            <w:pPr>
              <w:rPr>
                <w:rFonts w:ascii="Arial Narrow" w:hAnsi="Arial Narrow"/>
              </w:rPr>
            </w:pPr>
          </w:p>
          <w:p w14:paraId="3C7B168E" w14:textId="7A1A438A" w:rsidR="00E14AF0" w:rsidRPr="00D84365" w:rsidRDefault="00E16A30" w:rsidP="004E5076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z vyžiadaného  dokumentu zistil, že v predmete činnosti má záujemca zapísanú nasledovnú činnosť:</w:t>
            </w:r>
            <w:r w:rsidR="00E14AF0" w:rsidRPr="00D84365">
              <w:rPr>
                <w:rFonts w:ascii="Arial Narrow" w:hAnsi="Arial Narrow"/>
              </w:rPr>
              <w:t xml:space="preserve"> </w:t>
            </w:r>
            <w:r w:rsidR="00E14AF0" w:rsidRPr="00D84365">
              <w:rPr>
                <w:rFonts w:ascii="Arial Narrow" w:hAnsi="Arial Narrow"/>
                <w:i/>
                <w:iCs/>
              </w:rPr>
              <w:t>„</w:t>
            </w:r>
            <w:r w:rsidR="004E5076" w:rsidRPr="00D84365">
              <w:rPr>
                <w:rFonts w:ascii="Arial Narrow" w:hAnsi="Arial Narrow"/>
                <w:i/>
                <w:iCs/>
              </w:rPr>
              <w:t>odborné činnosti vo výstavbe v rozsahu oprávnení autorizovaného architekta“.</w:t>
            </w:r>
          </w:p>
          <w:p w14:paraId="5C9E0FE6" w14:textId="77777777" w:rsidR="004E5076" w:rsidRPr="00D84365" w:rsidRDefault="004E5076" w:rsidP="004E5076">
            <w:pPr>
              <w:jc w:val="both"/>
              <w:rPr>
                <w:rFonts w:ascii="Arial Narrow" w:hAnsi="Arial Narrow"/>
              </w:rPr>
            </w:pPr>
          </w:p>
          <w:p w14:paraId="5DF406D0" w14:textId="61847A55" w:rsidR="006E6620" w:rsidRPr="00D84365" w:rsidRDefault="006E6620" w:rsidP="006E6620">
            <w:pPr>
              <w:jc w:val="both"/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Záujemca spĺňa podmienku osobného postavenia podľa § 32 ods. 1 písm. </w:t>
            </w:r>
            <w:r w:rsidR="0097001C" w:rsidRPr="00D84365">
              <w:rPr>
                <w:rFonts w:ascii="Arial Narrow" w:hAnsi="Arial Narrow"/>
                <w:b/>
                <w:bCs/>
              </w:rPr>
              <w:t>e</w:t>
            </w:r>
            <w:r w:rsidRPr="00D84365">
              <w:rPr>
                <w:rFonts w:ascii="Arial Narrow" w:hAnsi="Arial Narrow"/>
                <w:b/>
                <w:bCs/>
              </w:rPr>
              <w:t>) ZVO.</w:t>
            </w:r>
          </w:p>
          <w:p w14:paraId="580698DA" w14:textId="77777777" w:rsidR="00F0153B" w:rsidRPr="00D84365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D84365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D84365" w14:paraId="12462FB4" w14:textId="76FCCDCC" w:rsidTr="00A816FB">
        <w:tc>
          <w:tcPr>
            <w:tcW w:w="1838" w:type="dxa"/>
          </w:tcPr>
          <w:p w14:paraId="523D9EBF" w14:textId="78022F7D" w:rsidR="00C77EAD" w:rsidRPr="00D84365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D84365">
              <w:rPr>
                <w:rFonts w:ascii="Arial Narrow" w:hAnsi="Arial Narrow"/>
                <w:b/>
                <w:bCs/>
              </w:rPr>
              <w:t>(</w:t>
            </w:r>
            <w:r w:rsidRPr="00D84365">
              <w:rPr>
                <w:rFonts w:ascii="Arial Narrow" w:hAnsi="Arial Narrow"/>
                <w:b/>
                <w:bCs/>
              </w:rPr>
              <w:t>1</w:t>
            </w:r>
            <w:r w:rsidR="00FE731E" w:rsidRPr="00D84365">
              <w:rPr>
                <w:rFonts w:ascii="Arial Narrow" w:hAnsi="Arial Narrow"/>
                <w:b/>
                <w:bCs/>
              </w:rPr>
              <w:t>)</w:t>
            </w:r>
            <w:r w:rsidRPr="00D84365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D84365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D84365" w:rsidRDefault="002D4921" w:rsidP="00056C6D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5DD2E2F0" w14:textId="77777777" w:rsidR="004E5076" w:rsidRPr="00D84365" w:rsidRDefault="004E5076" w:rsidP="004E5076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5858B2DE" w14:textId="77777777" w:rsidR="004E5076" w:rsidRPr="00D84365" w:rsidRDefault="004E5076" w:rsidP="002D4921">
            <w:pPr>
              <w:rPr>
                <w:rFonts w:ascii="Arial Narrow" w:hAnsi="Arial Narrow"/>
                <w:b/>
                <w:bCs/>
              </w:rPr>
            </w:pPr>
          </w:p>
          <w:p w14:paraId="12968122" w14:textId="1DC98DFC" w:rsidR="002D4921" w:rsidRPr="00D84365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D84365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D84365" w14:paraId="5BBD55CA" w14:textId="77777777" w:rsidTr="00A816FB">
        <w:tc>
          <w:tcPr>
            <w:tcW w:w="1838" w:type="dxa"/>
          </w:tcPr>
          <w:p w14:paraId="307E6D24" w14:textId="21AC065B" w:rsidR="003126D8" w:rsidRPr="00D843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D84365" w:rsidRDefault="002D4921" w:rsidP="00056C6D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obstarávateľ nemá </w:t>
            </w:r>
            <w:r w:rsidR="007C056D" w:rsidRPr="00D84365">
              <w:rPr>
                <w:rFonts w:ascii="Arial Narrow" w:hAnsi="Arial Narrow"/>
              </w:rPr>
              <w:t>vedomosť</w:t>
            </w:r>
            <w:r w:rsidR="00631A72" w:rsidRPr="00D84365">
              <w:rPr>
                <w:rFonts w:ascii="Arial Narrow" w:hAnsi="Arial Narrow"/>
              </w:rPr>
              <w:t xml:space="preserve"> o tom</w:t>
            </w:r>
            <w:r w:rsidR="007C056D" w:rsidRPr="00D84365">
              <w:rPr>
                <w:rFonts w:ascii="Arial Narrow" w:hAnsi="Arial Narrow"/>
              </w:rPr>
              <w:t>, že</w:t>
            </w:r>
            <w:r w:rsidR="00631A72" w:rsidRPr="00D84365">
              <w:rPr>
                <w:rFonts w:ascii="Arial Narrow" w:hAnsi="Arial Narrow"/>
              </w:rPr>
              <w:t>by</w:t>
            </w:r>
            <w:r w:rsidR="007C056D" w:rsidRPr="00D84365">
              <w:rPr>
                <w:rFonts w:ascii="Arial Narrow" w:hAnsi="Arial Narrow"/>
              </w:rPr>
              <w:t xml:space="preserve"> </w:t>
            </w:r>
            <w:r w:rsidR="004212F7" w:rsidRPr="00D84365">
              <w:rPr>
                <w:rFonts w:ascii="Arial Narrow" w:hAnsi="Arial Narrow"/>
              </w:rPr>
              <w:t xml:space="preserve">sa </w:t>
            </w:r>
            <w:r w:rsidR="007C056D" w:rsidRPr="00D84365">
              <w:rPr>
                <w:rFonts w:ascii="Arial Narrow" w:hAnsi="Arial Narrow"/>
              </w:rPr>
              <w:t xml:space="preserve">záujemca </w:t>
            </w:r>
            <w:r w:rsidR="00B57F1C" w:rsidRPr="00D84365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D84365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7F2E65C4" w14:textId="77777777" w:rsidR="004E5076" w:rsidRPr="00D84365" w:rsidRDefault="004E5076" w:rsidP="004E5076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3B3436C" w14:textId="77777777" w:rsidR="004E5076" w:rsidRPr="00D84365" w:rsidRDefault="004E5076" w:rsidP="00631A72">
            <w:pPr>
              <w:rPr>
                <w:rFonts w:ascii="Arial Narrow" w:hAnsi="Arial Narrow"/>
                <w:b/>
                <w:bCs/>
              </w:rPr>
            </w:pPr>
          </w:p>
          <w:p w14:paraId="21F3D457" w14:textId="7E58E76D" w:rsidR="00631A72" w:rsidRPr="00D843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D84365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D84365" w14:paraId="72FC0A37" w14:textId="77777777" w:rsidTr="00A816FB">
        <w:tc>
          <w:tcPr>
            <w:tcW w:w="1838" w:type="dxa"/>
          </w:tcPr>
          <w:p w14:paraId="2B35A51A" w14:textId="43685C68" w:rsidR="003126D8" w:rsidRPr="00D843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D84365" w:rsidRDefault="004212F7" w:rsidP="00056C6D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1B7A8320" w14:textId="77777777" w:rsidR="004E5076" w:rsidRPr="00D84365" w:rsidRDefault="004E5076" w:rsidP="004E5076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84072A2" w14:textId="77777777" w:rsidR="004E5076" w:rsidRPr="00D84365" w:rsidRDefault="004E5076" w:rsidP="00631A72">
            <w:pPr>
              <w:rPr>
                <w:rFonts w:ascii="Arial Narrow" w:hAnsi="Arial Narrow"/>
                <w:b/>
                <w:bCs/>
              </w:rPr>
            </w:pPr>
          </w:p>
          <w:p w14:paraId="36BBBAAE" w14:textId="320300BF" w:rsidR="00631A72" w:rsidRPr="00D843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D84365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D84365" w:rsidRDefault="00BE7545">
      <w:pPr>
        <w:rPr>
          <w:rFonts w:ascii="Arial Narrow" w:hAnsi="Arial Narrow"/>
        </w:rPr>
      </w:pPr>
    </w:p>
    <w:p w14:paraId="04EEC43D" w14:textId="3DB3857D" w:rsidR="00E948B0" w:rsidRPr="00D84365" w:rsidRDefault="00E63637" w:rsidP="0065157A">
      <w:pPr>
        <w:rPr>
          <w:rFonts w:ascii="Arial Narrow" w:hAnsi="Arial Narrow"/>
          <w:b/>
          <w:bCs/>
        </w:rPr>
      </w:pPr>
      <w:r w:rsidRPr="00D84365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D84365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D84365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D84365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D84365" w:rsidRDefault="00F479C2" w:rsidP="0065157A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D84365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D84365" w:rsidRDefault="002421F2" w:rsidP="0065157A">
            <w:pPr>
              <w:rPr>
                <w:rFonts w:ascii="Arial Narrow" w:hAnsi="Arial Narrow"/>
              </w:rPr>
            </w:pPr>
            <w:r w:rsidRPr="00D843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D84365" w:rsidRDefault="002421F2" w:rsidP="0065157A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D84365" w14:paraId="34AC9796" w14:textId="77777777" w:rsidTr="00E63637">
        <w:tc>
          <w:tcPr>
            <w:tcW w:w="4664" w:type="dxa"/>
          </w:tcPr>
          <w:p w14:paraId="6EBBC5DF" w14:textId="2078AA1A" w:rsidR="00E63637" w:rsidRPr="00D84365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D84365" w:rsidRDefault="00C51E1F" w:rsidP="00C51E1F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D84365" w:rsidRDefault="00C51E1F" w:rsidP="00C51E1F">
            <w:pPr>
              <w:rPr>
                <w:rFonts w:ascii="Arial Narrow" w:hAnsi="Arial Narrow"/>
              </w:rPr>
            </w:pPr>
          </w:p>
          <w:p w14:paraId="2503AC3D" w14:textId="77777777" w:rsidR="00B20657" w:rsidRPr="00D84365" w:rsidRDefault="00B20657" w:rsidP="00B20657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Autorizačné osvedčenie (Ing. arch. Igor Lichý)</w:t>
            </w:r>
          </w:p>
          <w:p w14:paraId="34A2E9DC" w14:textId="509A9B5F" w:rsidR="00DD220A" w:rsidRPr="00D84365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D84365" w:rsidRDefault="00093FA9" w:rsidP="0065157A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</w:t>
            </w:r>
            <w:r w:rsidR="00FD64C6" w:rsidRPr="00D84365">
              <w:rPr>
                <w:rFonts w:ascii="Arial Narrow" w:hAnsi="Arial Narrow"/>
              </w:rPr>
              <w:t>obstarávateľ z</w:t>
            </w:r>
            <w:r w:rsidR="001B219E" w:rsidRPr="00D84365">
              <w:rPr>
                <w:rFonts w:ascii="Arial Narrow" w:hAnsi="Arial Narrow"/>
              </w:rPr>
              <w:t> </w:t>
            </w:r>
            <w:r w:rsidR="00FD64C6" w:rsidRPr="00D84365">
              <w:rPr>
                <w:rFonts w:ascii="Arial Narrow" w:hAnsi="Arial Narrow"/>
              </w:rPr>
              <w:t>predložen</w:t>
            </w:r>
            <w:r w:rsidR="001B219E" w:rsidRPr="00D84365">
              <w:rPr>
                <w:rFonts w:ascii="Arial Narrow" w:hAnsi="Arial Narrow"/>
              </w:rPr>
              <w:t>ých dokumentov zistil, že osob</w:t>
            </w:r>
            <w:r w:rsidR="000848F0" w:rsidRPr="00D84365">
              <w:rPr>
                <w:rFonts w:ascii="Arial Narrow" w:hAnsi="Arial Narrow"/>
              </w:rPr>
              <w:t>a</w:t>
            </w:r>
            <w:r w:rsidR="001B219E" w:rsidRPr="00D84365">
              <w:rPr>
                <w:rFonts w:ascii="Arial Narrow" w:hAnsi="Arial Narrow"/>
              </w:rPr>
              <w:t xml:space="preserve"> zodpovedn</w:t>
            </w:r>
            <w:r w:rsidR="000848F0" w:rsidRPr="00D84365">
              <w:rPr>
                <w:rFonts w:ascii="Arial Narrow" w:hAnsi="Arial Narrow"/>
              </w:rPr>
              <w:t>á</w:t>
            </w:r>
            <w:r w:rsidR="001B219E" w:rsidRPr="00D84365">
              <w:rPr>
                <w:rFonts w:ascii="Arial Narrow" w:hAnsi="Arial Narrow"/>
              </w:rPr>
              <w:t xml:space="preserve"> za realizáciu zákazky </w:t>
            </w:r>
            <w:r w:rsidR="000848F0" w:rsidRPr="00D84365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D84365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D84365" w:rsidRDefault="000848F0" w:rsidP="0065157A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D84365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D84365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D84365" w14:paraId="5F2DF996" w14:textId="77777777" w:rsidTr="00E63637">
        <w:tc>
          <w:tcPr>
            <w:tcW w:w="4664" w:type="dxa"/>
          </w:tcPr>
          <w:p w14:paraId="5C4032C7" w14:textId="7FAC2921" w:rsidR="00E63637" w:rsidRPr="00D84365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D84365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D84365">
              <w:rPr>
                <w:rFonts w:ascii="Arial" w:hAnsi="Arial" w:cs="Arial"/>
                <w:b/>
                <w:bCs/>
              </w:rPr>
              <w:t> </w:t>
            </w:r>
            <w:r w:rsidRPr="00D84365">
              <w:rPr>
                <w:rFonts w:ascii="Arial Narrow" w:hAnsi="Arial Narrow" w:cs="Arial Narrow"/>
                <w:b/>
                <w:bCs/>
              </w:rPr>
              <w:t>€</w:t>
            </w:r>
            <w:r w:rsidRPr="00D84365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D84365" w:rsidRDefault="00C51E1F" w:rsidP="00C51E1F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D84365" w:rsidRDefault="00C51E1F" w:rsidP="00C51E1F">
            <w:pPr>
              <w:rPr>
                <w:rFonts w:ascii="Arial Narrow" w:hAnsi="Arial Narrow"/>
              </w:rPr>
            </w:pPr>
          </w:p>
          <w:p w14:paraId="25E8DB9B" w14:textId="1B50E6DB" w:rsidR="00E63637" w:rsidRPr="00D84365" w:rsidRDefault="00D84365" w:rsidP="00D84365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/>
                <w:i/>
                <w:iCs/>
              </w:rPr>
            </w:pPr>
            <w:r w:rsidRPr="00D84365">
              <w:rPr>
                <w:rFonts w:ascii="Arial Narrow" w:hAnsi="Arial Narrow"/>
                <w:i/>
                <w:iCs/>
              </w:rPr>
              <w:t>Identifikácia a odporná spôsobilosť  zo dňa 08.12.2021.</w:t>
            </w:r>
          </w:p>
        </w:tc>
        <w:tc>
          <w:tcPr>
            <w:tcW w:w="4665" w:type="dxa"/>
          </w:tcPr>
          <w:p w14:paraId="78210202" w14:textId="77777777" w:rsidR="00E63637" w:rsidRPr="00D84365" w:rsidRDefault="008B39CB" w:rsidP="00450B27">
            <w:pPr>
              <w:jc w:val="both"/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D84365">
              <w:rPr>
                <w:rFonts w:ascii="Arial Narrow" w:hAnsi="Arial Narrow"/>
              </w:rPr>
              <w:t xml:space="preserve">osoba zodpovedná za realizáciu zákazky </w:t>
            </w:r>
            <w:r w:rsidR="00450B27" w:rsidRPr="00D84365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D84365">
              <w:rPr>
                <w:rFonts w:ascii="Arial" w:hAnsi="Arial" w:cs="Arial"/>
              </w:rPr>
              <w:t> </w:t>
            </w:r>
            <w:r w:rsidR="00450B27" w:rsidRPr="00D84365">
              <w:rPr>
                <w:rFonts w:ascii="Arial Narrow" w:hAnsi="Arial Narrow" w:cs="Arial Narrow"/>
              </w:rPr>
              <w:t>€</w:t>
            </w:r>
            <w:r w:rsidR="00450B27" w:rsidRPr="00D84365">
              <w:rPr>
                <w:rFonts w:ascii="Arial Narrow" w:hAnsi="Arial Narrow"/>
              </w:rPr>
              <w:t>.</w:t>
            </w:r>
          </w:p>
          <w:p w14:paraId="171645C2" w14:textId="3380CB53" w:rsidR="00450B27" w:rsidRPr="00D84365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D84365" w:rsidRDefault="00450B27" w:rsidP="00450B27">
            <w:pPr>
              <w:rPr>
                <w:rFonts w:ascii="Arial Narrow" w:hAnsi="Arial Narrow"/>
              </w:rPr>
            </w:pPr>
            <w:r w:rsidRPr="00D84365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D84365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D84365" w:rsidRDefault="00E63637" w:rsidP="0065157A">
      <w:pPr>
        <w:rPr>
          <w:rFonts w:ascii="Arial Narrow" w:hAnsi="Arial Narrow"/>
        </w:rPr>
      </w:pPr>
    </w:p>
    <w:sectPr w:rsidR="00E63637" w:rsidRPr="00D84365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60D58"/>
    <w:multiLevelType w:val="hybridMultilevel"/>
    <w:tmpl w:val="FBE2B34E"/>
    <w:lvl w:ilvl="0" w:tplc="4EFA1EF4">
      <w:start w:val="1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E0151"/>
    <w:multiLevelType w:val="hybridMultilevel"/>
    <w:tmpl w:val="81A61B14"/>
    <w:lvl w:ilvl="0" w:tplc="D034196A">
      <w:start w:val="1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666D3"/>
    <w:rsid w:val="00075C0E"/>
    <w:rsid w:val="00076218"/>
    <w:rsid w:val="000848F0"/>
    <w:rsid w:val="00084DF3"/>
    <w:rsid w:val="0008529A"/>
    <w:rsid w:val="00085EB5"/>
    <w:rsid w:val="00093FA9"/>
    <w:rsid w:val="000C11F8"/>
    <w:rsid w:val="000C1210"/>
    <w:rsid w:val="000C2DFD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2B50"/>
    <w:rsid w:val="00173D82"/>
    <w:rsid w:val="00176E8F"/>
    <w:rsid w:val="0018256F"/>
    <w:rsid w:val="001B219E"/>
    <w:rsid w:val="001B4F00"/>
    <w:rsid w:val="001B7242"/>
    <w:rsid w:val="001C6109"/>
    <w:rsid w:val="001D0ACD"/>
    <w:rsid w:val="001D328B"/>
    <w:rsid w:val="001D79B6"/>
    <w:rsid w:val="00206800"/>
    <w:rsid w:val="002070AB"/>
    <w:rsid w:val="00220558"/>
    <w:rsid w:val="002254FB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2A8B"/>
    <w:rsid w:val="00307843"/>
    <w:rsid w:val="003126D8"/>
    <w:rsid w:val="00322C92"/>
    <w:rsid w:val="00351A5B"/>
    <w:rsid w:val="00366965"/>
    <w:rsid w:val="00384B10"/>
    <w:rsid w:val="00393F31"/>
    <w:rsid w:val="003A3D1B"/>
    <w:rsid w:val="003A726F"/>
    <w:rsid w:val="003A7BED"/>
    <w:rsid w:val="003B6DF2"/>
    <w:rsid w:val="003C5041"/>
    <w:rsid w:val="003D1FC8"/>
    <w:rsid w:val="003E4CB1"/>
    <w:rsid w:val="0040778A"/>
    <w:rsid w:val="004212F7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4E5076"/>
    <w:rsid w:val="0054793D"/>
    <w:rsid w:val="00553B41"/>
    <w:rsid w:val="0056116A"/>
    <w:rsid w:val="0057791F"/>
    <w:rsid w:val="005877BF"/>
    <w:rsid w:val="00590DA9"/>
    <w:rsid w:val="00592581"/>
    <w:rsid w:val="005A1AD9"/>
    <w:rsid w:val="005B6E04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528A5"/>
    <w:rsid w:val="00655BF8"/>
    <w:rsid w:val="006625CC"/>
    <w:rsid w:val="00675491"/>
    <w:rsid w:val="006768E1"/>
    <w:rsid w:val="006903B5"/>
    <w:rsid w:val="00691F11"/>
    <w:rsid w:val="00695B74"/>
    <w:rsid w:val="006A2FAA"/>
    <w:rsid w:val="006A3A42"/>
    <w:rsid w:val="006A43FB"/>
    <w:rsid w:val="006A7299"/>
    <w:rsid w:val="006E6620"/>
    <w:rsid w:val="006F69FB"/>
    <w:rsid w:val="00711103"/>
    <w:rsid w:val="00712BBF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B1F7C"/>
    <w:rsid w:val="007B2E5B"/>
    <w:rsid w:val="007C056D"/>
    <w:rsid w:val="007C1110"/>
    <w:rsid w:val="007D7437"/>
    <w:rsid w:val="007E0D59"/>
    <w:rsid w:val="007F401F"/>
    <w:rsid w:val="0080502A"/>
    <w:rsid w:val="00810D63"/>
    <w:rsid w:val="00820FA4"/>
    <w:rsid w:val="00822F6B"/>
    <w:rsid w:val="00824066"/>
    <w:rsid w:val="00827668"/>
    <w:rsid w:val="008329AC"/>
    <w:rsid w:val="00844884"/>
    <w:rsid w:val="00846632"/>
    <w:rsid w:val="00847AC2"/>
    <w:rsid w:val="0086505A"/>
    <w:rsid w:val="00882783"/>
    <w:rsid w:val="00885F83"/>
    <w:rsid w:val="0088650E"/>
    <w:rsid w:val="008B39CB"/>
    <w:rsid w:val="008D5C63"/>
    <w:rsid w:val="008D7A57"/>
    <w:rsid w:val="009126DA"/>
    <w:rsid w:val="009134AC"/>
    <w:rsid w:val="009178F5"/>
    <w:rsid w:val="00924E91"/>
    <w:rsid w:val="00926372"/>
    <w:rsid w:val="00933F33"/>
    <w:rsid w:val="00941E48"/>
    <w:rsid w:val="00946117"/>
    <w:rsid w:val="00946A57"/>
    <w:rsid w:val="00953DD3"/>
    <w:rsid w:val="00955A15"/>
    <w:rsid w:val="00957D36"/>
    <w:rsid w:val="0097001C"/>
    <w:rsid w:val="00976FEA"/>
    <w:rsid w:val="009C507E"/>
    <w:rsid w:val="009E117F"/>
    <w:rsid w:val="009E7CD9"/>
    <w:rsid w:val="00A05358"/>
    <w:rsid w:val="00A136F5"/>
    <w:rsid w:val="00A159E8"/>
    <w:rsid w:val="00A309DA"/>
    <w:rsid w:val="00A36666"/>
    <w:rsid w:val="00A5644F"/>
    <w:rsid w:val="00A700CE"/>
    <w:rsid w:val="00A701B7"/>
    <w:rsid w:val="00A705C4"/>
    <w:rsid w:val="00A732BA"/>
    <w:rsid w:val="00A73C30"/>
    <w:rsid w:val="00A77D08"/>
    <w:rsid w:val="00A816FB"/>
    <w:rsid w:val="00AC4546"/>
    <w:rsid w:val="00AC4F35"/>
    <w:rsid w:val="00AE5EDF"/>
    <w:rsid w:val="00AE6B62"/>
    <w:rsid w:val="00AF06AE"/>
    <w:rsid w:val="00B070C9"/>
    <w:rsid w:val="00B20657"/>
    <w:rsid w:val="00B223CD"/>
    <w:rsid w:val="00B2747F"/>
    <w:rsid w:val="00B36F2C"/>
    <w:rsid w:val="00B4552C"/>
    <w:rsid w:val="00B528DB"/>
    <w:rsid w:val="00B57F1C"/>
    <w:rsid w:val="00B61E15"/>
    <w:rsid w:val="00B65043"/>
    <w:rsid w:val="00B76E31"/>
    <w:rsid w:val="00B81314"/>
    <w:rsid w:val="00B86F85"/>
    <w:rsid w:val="00B87D47"/>
    <w:rsid w:val="00B91FCD"/>
    <w:rsid w:val="00B94B4A"/>
    <w:rsid w:val="00BC7BB1"/>
    <w:rsid w:val="00BD4D9F"/>
    <w:rsid w:val="00BE7545"/>
    <w:rsid w:val="00BF26A6"/>
    <w:rsid w:val="00C51E1F"/>
    <w:rsid w:val="00C543D9"/>
    <w:rsid w:val="00C62AB8"/>
    <w:rsid w:val="00C77EAD"/>
    <w:rsid w:val="00C81502"/>
    <w:rsid w:val="00CA62D7"/>
    <w:rsid w:val="00CB0D0E"/>
    <w:rsid w:val="00CC4E33"/>
    <w:rsid w:val="00CE536A"/>
    <w:rsid w:val="00CF5AFD"/>
    <w:rsid w:val="00D14C02"/>
    <w:rsid w:val="00D22B14"/>
    <w:rsid w:val="00D26755"/>
    <w:rsid w:val="00D50274"/>
    <w:rsid w:val="00D60E92"/>
    <w:rsid w:val="00D7222C"/>
    <w:rsid w:val="00D8144E"/>
    <w:rsid w:val="00D84365"/>
    <w:rsid w:val="00D87A56"/>
    <w:rsid w:val="00D9366F"/>
    <w:rsid w:val="00DA0257"/>
    <w:rsid w:val="00DA287E"/>
    <w:rsid w:val="00DB3A81"/>
    <w:rsid w:val="00DB5B30"/>
    <w:rsid w:val="00DD220A"/>
    <w:rsid w:val="00DF1F77"/>
    <w:rsid w:val="00E056FD"/>
    <w:rsid w:val="00E14AF0"/>
    <w:rsid w:val="00E16A30"/>
    <w:rsid w:val="00E47834"/>
    <w:rsid w:val="00E63637"/>
    <w:rsid w:val="00E67639"/>
    <w:rsid w:val="00E868B1"/>
    <w:rsid w:val="00E948B0"/>
    <w:rsid w:val="00E95297"/>
    <w:rsid w:val="00E9565E"/>
    <w:rsid w:val="00EB5650"/>
    <w:rsid w:val="00EC0CB3"/>
    <w:rsid w:val="00EC367B"/>
    <w:rsid w:val="00EC6983"/>
    <w:rsid w:val="00ED19AF"/>
    <w:rsid w:val="00ED3D5D"/>
    <w:rsid w:val="00EE704E"/>
    <w:rsid w:val="00EF2E57"/>
    <w:rsid w:val="00F0153B"/>
    <w:rsid w:val="00F04A2D"/>
    <w:rsid w:val="00F2604D"/>
    <w:rsid w:val="00F36F47"/>
    <w:rsid w:val="00F479C2"/>
    <w:rsid w:val="00F52DD8"/>
    <w:rsid w:val="00F53D28"/>
    <w:rsid w:val="00F546D5"/>
    <w:rsid w:val="00F56D15"/>
    <w:rsid w:val="00F73BA1"/>
    <w:rsid w:val="00F73FE1"/>
    <w:rsid w:val="00F82F61"/>
    <w:rsid w:val="00F87294"/>
    <w:rsid w:val="00F91B64"/>
    <w:rsid w:val="00F94752"/>
    <w:rsid w:val="00FA707A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2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zoznam-hospodarskych-subjektov/detail/30970?page=1&amp;limit=20&amp;sort=nazov&amp;sort-dir=ASC&amp;ext=0&amp;ico=36827614&amp;nazov=&amp;obec=&amp;registracneCisl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278</cp:revision>
  <dcterms:created xsi:type="dcterms:W3CDTF">2022-02-03T13:49:00Z</dcterms:created>
  <dcterms:modified xsi:type="dcterms:W3CDTF">2022-02-08T17:28:00Z</dcterms:modified>
</cp:coreProperties>
</file>